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bidi w:val="0"/>
        <w:rPr>
          <w:rFonts w:hint="eastAsia" w:ascii="黑体" w:hAnsi="宋体" w:eastAsia="黑体" w:cs="黑体"/>
          <w:color w:val="000000"/>
          <w:sz w:val="31"/>
          <w:szCs w:val="31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1"/>
          <w:szCs w:val="31"/>
          <w:lang w:val="en-US" w:eastAsia="zh-CN"/>
        </w:rPr>
        <w:t>附件1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bidi w:val="0"/>
        <w:rPr>
          <w:rFonts w:hint="eastAsia" w:ascii="黑体" w:hAnsi="宋体" w:eastAsia="黑体" w:cs="黑体"/>
          <w:color w:val="000000"/>
          <w:sz w:val="31"/>
          <w:szCs w:val="31"/>
          <w:lang w:val="en-US" w:eastAsia="zh-CN"/>
        </w:rPr>
      </w:pPr>
    </w:p>
    <w:p>
      <w:pPr>
        <w:keepNext w:val="0"/>
        <w:keepLines w:val="0"/>
        <w:widowControl/>
        <w:suppressLineNumbers w:val="0"/>
        <w:suppressAutoHyphens/>
        <w:bidi w:val="0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  <w:lang w:val="en-US" w:eastAsia="zh-CN" w:bidi="ar"/>
        </w:rPr>
        <w:t>西医专业理论考核考务工作计划安排表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0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32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工作时间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考生网上报名</w:t>
            </w:r>
          </w:p>
        </w:tc>
        <w:tc>
          <w:tcPr>
            <w:tcW w:w="32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1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月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2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9日-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2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月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9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培训基地确认考生报名信息</w:t>
            </w:r>
          </w:p>
        </w:tc>
        <w:tc>
          <w:tcPr>
            <w:tcW w:w="32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1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月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3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0日-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2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月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10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exact"/>
        </w:trPr>
        <w:tc>
          <w:tcPr>
            <w:tcW w:w="5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省级考核管理机构审核考生报名资格</w:t>
            </w:r>
          </w:p>
        </w:tc>
        <w:tc>
          <w:tcPr>
            <w:tcW w:w="32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3月1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日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维护考场，编排试室、考生座位</w:t>
            </w:r>
          </w:p>
        </w:tc>
        <w:tc>
          <w:tcPr>
            <w:tcW w:w="32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3月3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日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-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3月16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考生下载、打印准考证</w:t>
            </w:r>
          </w:p>
        </w:tc>
        <w:tc>
          <w:tcPr>
            <w:tcW w:w="32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5月6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日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-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5月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考核管理机构下载、打印《考生签到表》</w:t>
            </w:r>
          </w:p>
        </w:tc>
        <w:tc>
          <w:tcPr>
            <w:tcW w:w="3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exact"/>
        </w:trPr>
        <w:tc>
          <w:tcPr>
            <w:tcW w:w="5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考核实施</w:t>
            </w:r>
          </w:p>
        </w:tc>
        <w:tc>
          <w:tcPr>
            <w:tcW w:w="32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5月10日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29" w:type="dxa"/>
            <w:vAlign w:val="center"/>
          </w:tcPr>
          <w:p>
            <w:pPr>
              <w:pStyle w:val="2"/>
              <w:jc w:val="center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违纪违规人员处理意见报送</w:t>
            </w:r>
          </w:p>
        </w:tc>
        <w:tc>
          <w:tcPr>
            <w:tcW w:w="3218" w:type="dxa"/>
            <w:vAlign w:val="center"/>
          </w:tcPr>
          <w:p>
            <w:pPr>
              <w:pStyle w:val="2"/>
              <w:jc w:val="center"/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  <w:t>5月16日前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75983"/>
    <w:rsid w:val="238241FC"/>
    <w:rsid w:val="249266C1"/>
    <w:rsid w:val="39F8091D"/>
    <w:rsid w:val="3A4140E8"/>
    <w:rsid w:val="629B0039"/>
    <w:rsid w:val="8FDBD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HTML Preformatted"/>
    <w:basedOn w:val="1"/>
    <w:qFormat/>
    <w:uiPriority w:val="0"/>
    <w:pPr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378</Characters>
  <Lines>0</Lines>
  <Paragraphs>0</Paragraphs>
  <TotalTime>0</TotalTime>
  <ScaleCrop>false</ScaleCrop>
  <LinksUpToDate>false</LinksUpToDate>
  <CharactersWithSpaces>378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2026-01-23T10:59:00Z</dcterms:created>
  <dc:creator>lenovo</dc:creator>
  <cp:lastModifiedBy>wjw</cp:lastModifiedBy>
  <dcterms:modified xsi:type="dcterms:W3CDTF">2026-01-23T17:58:24Z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KSOTemplateDocerSaveRecord">
    <vt:lpwstr>eyJoZGlkIjoiZmFmNGU0MzBiZDhkMTFkYjkzMzkxN2Y0ZjY3ZWM3YzAiLCJ1c2VySWQiOiIzMTYwNTc0OTUifQ==</vt:lpwstr>
  </property>
  <property fmtid="{D5CDD505-2E9C-101B-9397-08002B2CF9AE}" pid="4" name="ICV">
    <vt:lpwstr>20A7F4BA0192410488649E251EF02C09_12</vt:lpwstr>
  </property>
</Properties>
</file>